
<file path=[Content_Types].xml><?xml version="1.0" encoding="utf-8"?>
<Types xmlns="http://schemas.openxmlformats.org/package/2006/content-types">
  <Default Extension="rels" ContentType="application/vnd.openxmlformats-package.relationships+xml"/>
  <Default Extension="xml" ContentType="application/xml"/>
  <Default Extension="ttf" ContentType="application/x-font-ttf"/>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Arial" w:cs="Arial" w:eastAsia="Arial" w:hAnsi="Arial"/>
          <w:color w:val="000000"/>
        </w:rPr>
      </w:pPr>
      <w:r w:rsidDel="00000000" w:rsidR="00000000" w:rsidRPr="00000000">
        <w:rPr>
          <w:rFonts w:ascii="Arial" w:cs="Arial" w:eastAsia="Arial" w:hAnsi="Arial"/>
          <w:b w:val="1"/>
          <w:sz w:val="24"/>
          <w:szCs w:val="24"/>
          <w:rtl w:val="0"/>
        </w:rPr>
        <w:t xml:space="preserve">Provision of Travel Services</w:t>
        <w:br w:type="textWrapping"/>
      </w:r>
      <w:r w:rsidDel="00000000" w:rsidR="00000000" w:rsidRPr="00000000">
        <w:rPr>
          <w:rFonts w:ascii="Arial" w:cs="Arial" w:eastAsia="Arial" w:hAnsi="Arial"/>
          <w:color w:val="000000"/>
          <w:rtl w:val="0"/>
        </w:rPr>
        <w:t xml:space="preserve">Bloomberg New Economy Forum Gala Dinner</w:t>
      </w:r>
    </w:p>
    <w:p w:rsidR="00000000" w:rsidDel="00000000" w:rsidP="00000000" w:rsidRDefault="00000000" w:rsidRPr="00000000" w14:paraId="00000002">
      <w:pPr>
        <w:spacing w:after="0" w:lineRule="auto"/>
        <w:jc w:val="center"/>
        <w:rPr>
          <w:rFonts w:ascii="Arial" w:cs="Arial" w:eastAsia="Arial" w:hAnsi="Arial"/>
          <w:b w:val="1"/>
          <w:sz w:val="24"/>
          <w:szCs w:val="24"/>
        </w:rPr>
      </w:pPr>
      <w:r w:rsidDel="00000000" w:rsidR="00000000" w:rsidRPr="00000000">
        <w:rPr>
          <w:rFonts w:ascii="Arial" w:cs="Arial" w:eastAsia="Arial" w:hAnsi="Arial"/>
          <w:color w:val="000000"/>
          <w:rtl w:val="0"/>
        </w:rPr>
        <w:t xml:space="preserve">November 16, 2022</w:t>
      </w:r>
      <w:r w:rsidDel="00000000" w:rsidR="00000000" w:rsidRPr="00000000">
        <w:rPr>
          <w:rtl w:val="0"/>
        </w:rPr>
      </w:r>
    </w:p>
    <w:p w:rsidR="00000000" w:rsidDel="00000000" w:rsidP="00000000" w:rsidRDefault="00000000" w:rsidRPr="00000000" w14:paraId="00000003">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4">
      <w:pPr>
        <w:spacing w:after="0" w:lineRule="auto"/>
        <w:rPr>
          <w:rFonts w:ascii="Arial" w:cs="Arial" w:eastAsia="Arial" w:hAnsi="Arial"/>
          <w:b w:val="1"/>
        </w:rPr>
      </w:pPr>
      <w:r w:rsidDel="00000000" w:rsidR="00000000" w:rsidRPr="00000000">
        <w:rPr>
          <w:rFonts w:ascii="Arial" w:cs="Arial" w:eastAsia="Arial" w:hAnsi="Arial"/>
          <w:b w:val="1"/>
          <w:rtl w:val="0"/>
        </w:rPr>
        <w:t xml:space="preserve">Bloomberg is providing the following:</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Roundtrip flight from London to Singapore</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Airport transfers to/from airport to the Raffles Hotel;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Hotel accommodation for November 15-17</w:t>
      </w:r>
    </w:p>
    <w:p w:rsidR="00000000" w:rsidDel="00000000" w:rsidP="00000000" w:rsidRDefault="00000000" w:rsidRPr="00000000" w14:paraId="00000008">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09">
      <w:pPr>
        <w:spacing w:after="0" w:lineRule="auto"/>
        <w:rPr>
          <w:rFonts w:ascii="Arial" w:cs="Arial" w:eastAsia="Arial" w:hAnsi="Arial"/>
        </w:rPr>
      </w:pPr>
      <w:r w:rsidDel="00000000" w:rsidR="00000000" w:rsidRPr="00000000">
        <w:rPr>
          <w:rFonts w:ascii="Arial" w:cs="Arial" w:eastAsia="Arial" w:hAnsi="Arial"/>
          <w:rtl w:val="0"/>
        </w:rPr>
        <w:t xml:space="preserve">All travel will be booked by Bloomberg. A Bloomberg travel professional will assist the attendee to book and confirm travel. </w:t>
      </w:r>
      <w:r w:rsidDel="00000000" w:rsidR="00000000" w:rsidRPr="00000000">
        <w:rPr>
          <w:rFonts w:ascii="Arial" w:cs="Arial" w:eastAsia="Arial" w:hAnsi="Arial"/>
          <w:b w:val="1"/>
          <w:rtl w:val="0"/>
        </w:rPr>
        <w:t xml:space="preserve">Attendee will not be reimbursed for any other costs incurred by them during the New Economy Forum. Attendee will not be reimbursed for travel booked outside of Bloomberg travel.</w:t>
      </w:r>
      <w:r w:rsidDel="00000000" w:rsidR="00000000" w:rsidRPr="00000000">
        <w:rPr>
          <w:rFonts w:ascii="Arial" w:cs="Arial" w:eastAsia="Arial" w:hAnsi="Arial"/>
          <w:rtl w:val="0"/>
        </w:rPr>
        <w:t xml:space="preserve">  </w:t>
      </w:r>
    </w:p>
    <w:p w:rsidR="00000000" w:rsidDel="00000000" w:rsidP="00000000" w:rsidRDefault="00000000" w:rsidRPr="00000000" w14:paraId="0000000A">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0B">
      <w:pPr>
        <w:spacing w:after="0" w:lineRule="auto"/>
        <w:rPr>
          <w:rFonts w:ascii="Arial" w:cs="Arial" w:eastAsia="Arial" w:hAnsi="Arial"/>
        </w:rPr>
      </w:pPr>
      <w:r w:rsidDel="00000000" w:rsidR="00000000" w:rsidRPr="00000000">
        <w:rPr>
          <w:rFonts w:ascii="Arial" w:cs="Arial" w:eastAsia="Arial" w:hAnsi="Arial"/>
          <w:rtl w:val="0"/>
        </w:rPr>
        <w:t xml:space="preserve">Should attendee wish to arrive early or stay beyond the event time period, he is solely responsible to cover any additional accommodation expense. Bloomberg will consider alternate flight travel dates (such as booking a flight a few days before or after the event) if the flight cost is at or below the cost of travel for the event time period.  </w:t>
        <w:br w:type="textWrapping"/>
        <w:br w:type="textWrapping"/>
        <w:t xml:space="preserve">All travel must comply with Bloomberg’s travel policies. </w:t>
      </w:r>
    </w:p>
    <w:p w:rsidR="00000000" w:rsidDel="00000000" w:rsidP="00000000" w:rsidRDefault="00000000" w:rsidRPr="00000000" w14:paraId="0000000C">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0D">
      <w:pPr>
        <w:spacing w:after="0" w:lineRule="auto"/>
        <w:rPr>
          <w:rFonts w:ascii="Arial" w:cs="Arial" w:eastAsia="Arial" w:hAnsi="Arial"/>
        </w:rPr>
      </w:pPr>
      <w:r w:rsidDel="00000000" w:rsidR="00000000" w:rsidRPr="00000000">
        <w:rPr>
          <w:rFonts w:ascii="Arial" w:cs="Arial" w:eastAsia="Arial" w:hAnsi="Arial"/>
          <w:b w:val="1"/>
          <w:rtl w:val="0"/>
        </w:rPr>
        <w:t xml:space="preserve">BLOOMBERG WILL ONLY COVER TRAVEL COSTS FOR ATTENDEE.</w:t>
      </w:r>
      <w:r w:rsidDel="00000000" w:rsidR="00000000" w:rsidRPr="00000000">
        <w:rPr>
          <w:rtl w:val="0"/>
        </w:rPr>
      </w:r>
    </w:p>
    <w:p w:rsidR="00000000" w:rsidDel="00000000" w:rsidP="00000000" w:rsidRDefault="00000000" w:rsidRPr="00000000" w14:paraId="0000000E">
      <w:pPr>
        <w:spacing w:after="0" w:lineRule="auto"/>
        <w:rPr>
          <w:rFonts w:ascii="Arial" w:cs="Arial" w:eastAsia="Arial" w:hAnsi="Arial"/>
        </w:rPr>
      </w:pPr>
      <w:r w:rsidDel="00000000" w:rsidR="00000000" w:rsidRPr="00000000">
        <w:rPr>
          <w:rFonts w:ascii="Arial" w:cs="Arial" w:eastAsia="Arial" w:hAnsi="Arial"/>
          <w:color w:val="000000"/>
          <w:rtl w:val="0"/>
        </w:rPr>
        <w:t xml:space="preserve">By accepting travel provided by Bloomberg L.P., </w:t>
      </w:r>
      <w:r w:rsidDel="00000000" w:rsidR="00000000" w:rsidRPr="00000000">
        <w:rPr>
          <w:rFonts w:ascii="Arial" w:cs="Arial" w:eastAsia="Arial" w:hAnsi="Arial"/>
          <w:highlight w:val="yellow"/>
          <w:rtl w:val="0"/>
        </w:rPr>
        <w:t xml:space="preserve">Boris  Johnson</w:t>
      </w:r>
      <w:r w:rsidDel="00000000" w:rsidR="00000000" w:rsidRPr="00000000">
        <w:rPr>
          <w:rFonts w:ascii="Arial" w:cs="Arial" w:eastAsia="Arial" w:hAnsi="Arial"/>
          <w:color w:val="000000"/>
          <w:rtl w:val="0"/>
        </w:rPr>
        <w:t xml:space="preserve"> ack</w:t>
      </w:r>
      <w:r w:rsidDel="00000000" w:rsidR="00000000" w:rsidRPr="00000000">
        <w:rPr>
          <w:rFonts w:ascii="Arial" w:cs="Arial" w:eastAsia="Arial" w:hAnsi="Arial"/>
          <w:rtl w:val="0"/>
        </w:rPr>
        <w:t xml:space="preserve">nowledges that </w:t>
      </w:r>
      <w:r w:rsidDel="00000000" w:rsidR="00000000" w:rsidRPr="00000000">
        <w:rPr>
          <w:rFonts w:ascii="Arial" w:cs="Arial" w:eastAsia="Arial" w:hAnsi="Arial"/>
          <w:highlight w:val="yellow"/>
          <w:rtl w:val="0"/>
        </w:rPr>
        <w:t xml:space="preserve">he</w:t>
      </w:r>
      <w:r w:rsidDel="00000000" w:rsidR="00000000" w:rsidRPr="00000000">
        <w:rPr>
          <w:rFonts w:ascii="Arial" w:cs="Arial" w:eastAsia="Arial" w:hAnsi="Arial"/>
          <w:rtl w:val="0"/>
        </w:rPr>
        <w:t xml:space="preserve"> is in compliance with applicable laws, including anti-corruption laws, and his government’s policies on gifts, travel, hospitality, and entertainment.  Attendee acknowledges that he will attend Bloomberg New Economy Gala Dinner in its entirety. </w:t>
      </w:r>
    </w:p>
    <w:p w:rsidR="00000000" w:rsidDel="00000000" w:rsidP="00000000" w:rsidRDefault="00000000" w:rsidRPr="00000000" w14:paraId="0000000F">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Attendee Name: </w:t>
      </w:r>
      <w:r w:rsidDel="00000000" w:rsidR="00000000" w:rsidRPr="00000000">
        <w:rPr>
          <w:rFonts w:ascii="Arial" w:cs="Arial" w:eastAsia="Arial" w:hAnsi="Arial"/>
          <w:highlight w:val="yellow"/>
          <w:rtl w:val="0"/>
        </w:rPr>
        <w:t xml:space="preserve">Boris Johnson</w:t>
      </w:r>
      <w:r w:rsidDel="00000000" w:rsidR="00000000" w:rsidRPr="00000000">
        <w:rPr>
          <w:rtl w:val="0"/>
        </w:rPr>
      </w:r>
    </w:p>
    <w:p w:rsidR="00000000" w:rsidDel="00000000" w:rsidP="00000000" w:rsidRDefault="00000000" w:rsidRPr="00000000" w14:paraId="00000011">
      <w:pPr>
        <w:spacing w:after="0" w:lineRule="auto"/>
        <w:rPr>
          <w:rFonts w:ascii="Arial" w:cs="Arial" w:eastAsia="Arial" w:hAnsi="Arial"/>
          <w:color w:val="000000"/>
          <w:highlight w:val="yellow"/>
        </w:rPr>
      </w:pPr>
      <w:r w:rsidDel="00000000" w:rsidR="00000000" w:rsidRPr="00000000">
        <w:rPr>
          <w:rFonts w:ascii="Arial" w:cs="Arial" w:eastAsia="Arial" w:hAnsi="Arial"/>
          <w:rtl w:val="0"/>
        </w:rPr>
        <w:t xml:space="preserve">Title: </w:t>
      </w:r>
      <w:r w:rsidDel="00000000" w:rsidR="00000000" w:rsidRPr="00000000">
        <w:rPr>
          <w:rFonts w:ascii="Helvetica Neue" w:cs="Helvetica Neue" w:eastAsia="Helvetica Neue" w:hAnsi="Helvetica Neue"/>
          <w:sz w:val="21"/>
          <w:szCs w:val="21"/>
          <w:highlight w:val="yellow"/>
          <w:rtl w:val="0"/>
        </w:rPr>
        <w:t xml:space="preserve">Former Prime Minister of the United Kingdom</w:t>
      </w:r>
      <w:r w:rsidDel="00000000" w:rsidR="00000000" w:rsidRPr="00000000">
        <w:rPr>
          <w:rtl w:val="0"/>
        </w:rPr>
      </w:r>
    </w:p>
    <w:p w:rsidR="00000000" w:rsidDel="00000000" w:rsidP="00000000" w:rsidRDefault="00000000" w:rsidRPr="00000000" w14:paraId="00000012">
      <w:pPr>
        <w:spacing w:after="0" w:lineRule="auto"/>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Date: 8 November 2022</w:t>
      </w:r>
    </w:p>
    <w:p w:rsidR="00000000" w:rsidDel="00000000" w:rsidP="00000000" w:rsidRDefault="00000000" w:rsidRPr="00000000" w14:paraId="00000013">
      <w:pPr>
        <w:spacing w:after="0" w:lineRule="auto"/>
        <w:rPr>
          <w:rFonts w:ascii="Arial" w:cs="Arial" w:eastAsia="Arial" w:hAnsi="Arial"/>
          <w:i w:val="1"/>
        </w:rPr>
      </w:pPr>
      <w:r w:rsidDel="00000000" w:rsidR="00000000" w:rsidRPr="00000000">
        <w:rPr>
          <w:rFonts w:ascii="Arial" w:cs="Arial" w:eastAsia="Arial" w:hAnsi="Arial"/>
          <w:rtl w:val="0"/>
        </w:rPr>
        <w:t xml:space="preserve">Signature:</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96AB2"/>
    <w:pPr>
      <w:tabs>
        <w:tab w:val="center" w:pos="4680"/>
        <w:tab w:val="right" w:pos="9360"/>
      </w:tabs>
      <w:spacing w:after="0" w:line="240" w:lineRule="auto"/>
    </w:pPr>
  </w:style>
  <w:style w:type="character" w:styleId="HeaderChar" w:customStyle="1">
    <w:name w:val="Header Char"/>
    <w:basedOn w:val="DefaultParagraphFont"/>
    <w:link w:val="Header"/>
    <w:uiPriority w:val="99"/>
    <w:rsid w:val="00F96AB2"/>
  </w:style>
  <w:style w:type="paragraph" w:styleId="Footer">
    <w:name w:val="footer"/>
    <w:basedOn w:val="Normal"/>
    <w:link w:val="FooterChar"/>
    <w:uiPriority w:val="99"/>
    <w:unhideWhenUsed w:val="1"/>
    <w:rsid w:val="00F96AB2"/>
    <w:pPr>
      <w:tabs>
        <w:tab w:val="center" w:pos="4680"/>
        <w:tab w:val="right" w:pos="9360"/>
      </w:tabs>
      <w:spacing w:after="0" w:line="240" w:lineRule="auto"/>
    </w:pPr>
  </w:style>
  <w:style w:type="character" w:styleId="FooterChar" w:customStyle="1">
    <w:name w:val="Footer Char"/>
    <w:basedOn w:val="DefaultParagraphFont"/>
    <w:link w:val="Footer"/>
    <w:uiPriority w:val="99"/>
    <w:rsid w:val="00F96AB2"/>
  </w:style>
  <w:style w:type="paragraph" w:styleId="ListParagraph">
    <w:name w:val="List Paragraph"/>
    <w:basedOn w:val="Normal"/>
    <w:uiPriority w:val="34"/>
    <w:qFormat w:val="1"/>
    <w:rsid w:val="00F96AB2"/>
    <w:pPr>
      <w:ind w:left="720"/>
      <w:contextualSpacing w:val="1"/>
    </w:pPr>
  </w:style>
  <w:style w:type="paragraph" w:styleId="BalloonText">
    <w:name w:val="Balloon Text"/>
    <w:basedOn w:val="Normal"/>
    <w:link w:val="BalloonTextChar"/>
    <w:uiPriority w:val="99"/>
    <w:semiHidden w:val="1"/>
    <w:unhideWhenUsed w:val="1"/>
    <w:rsid w:val="00F96AB2"/>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F96AB2"/>
    <w:rPr>
      <w:rFonts w:ascii="Tahoma" w:cs="Tahoma" w:hAnsi="Tahoma"/>
      <w:sz w:val="16"/>
      <w:szCs w:val="16"/>
    </w:rPr>
  </w:style>
  <w:style w:type="character" w:styleId="CommentReference">
    <w:name w:val="annotation reference"/>
    <w:basedOn w:val="DefaultParagraphFont"/>
    <w:uiPriority w:val="99"/>
    <w:semiHidden w:val="1"/>
    <w:unhideWhenUsed w:val="1"/>
    <w:rsid w:val="00EE5836"/>
    <w:rPr>
      <w:sz w:val="16"/>
      <w:szCs w:val="16"/>
    </w:rPr>
  </w:style>
  <w:style w:type="paragraph" w:styleId="CommentText">
    <w:name w:val="annotation text"/>
    <w:basedOn w:val="Normal"/>
    <w:link w:val="CommentTextChar"/>
    <w:uiPriority w:val="99"/>
    <w:semiHidden w:val="1"/>
    <w:unhideWhenUsed w:val="1"/>
    <w:rsid w:val="00EE5836"/>
    <w:pPr>
      <w:spacing w:line="240" w:lineRule="auto"/>
    </w:pPr>
    <w:rPr>
      <w:sz w:val="20"/>
      <w:szCs w:val="20"/>
    </w:rPr>
  </w:style>
  <w:style w:type="character" w:styleId="CommentTextChar" w:customStyle="1">
    <w:name w:val="Comment Text Char"/>
    <w:basedOn w:val="DefaultParagraphFont"/>
    <w:link w:val="CommentText"/>
    <w:uiPriority w:val="99"/>
    <w:semiHidden w:val="1"/>
    <w:rsid w:val="00EE5836"/>
    <w:rPr>
      <w:sz w:val="20"/>
      <w:szCs w:val="20"/>
    </w:rPr>
  </w:style>
  <w:style w:type="paragraph" w:styleId="CommentSubject">
    <w:name w:val="annotation subject"/>
    <w:basedOn w:val="CommentText"/>
    <w:next w:val="CommentText"/>
    <w:link w:val="CommentSubjectChar"/>
    <w:uiPriority w:val="99"/>
    <w:semiHidden w:val="1"/>
    <w:unhideWhenUsed w:val="1"/>
    <w:rsid w:val="00EE5836"/>
    <w:rPr>
      <w:b w:val="1"/>
      <w:bCs w:val="1"/>
    </w:rPr>
  </w:style>
  <w:style w:type="character" w:styleId="CommentSubjectChar" w:customStyle="1">
    <w:name w:val="Comment Subject Char"/>
    <w:basedOn w:val="CommentTextChar"/>
    <w:link w:val="CommentSubject"/>
    <w:uiPriority w:val="99"/>
    <w:semiHidden w:val="1"/>
    <w:rsid w:val="00EE5836"/>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customXml" Target="../customXML/item3.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IIaDPaEgESabjUi7DILeoO1wlA==">AMUW2mWCscmsSQOva1lAc02uVJ2kTj/gQWzs/nXYQOEL1Lj6+SCdDgCp3BzG2OFEGa1o0bdgLdyvNcSmnwk9zpgWOQ8mC0kROPsVX9MM4TPnevamsQBJJs859TKBo/UdPibAq/WfJ8Wa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6CAD797-8E76-45D3-9DFE-C1CEFF6F01F1}"/>
</file>

<file path=customXML/itemProps3.xml><?xml version="1.0" encoding="utf-8"?>
<ds:datastoreItem xmlns:ds="http://schemas.openxmlformats.org/officeDocument/2006/customXml" ds:itemID="{EC47463D-867F-4751-81DC-BFBB9EEEB081}"/>
</file>

<file path=customXML/itemProps4.xml><?xml version="1.0" encoding="utf-8"?>
<ds:datastoreItem xmlns:ds="http://schemas.openxmlformats.org/officeDocument/2006/customXml" ds:itemID="{A3644DE3-9017-48FE-96E5-889B378FD892}"/>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bfarahdel</dc:creator>
  <dcterms:created xsi:type="dcterms:W3CDTF">2022-11-07T04:37:00Z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